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4550F2" w:rsidRDefault="0011217B" w:rsidP="0011217B">
      <w:pPr>
        <w:pStyle w:val="Documenttitle"/>
        <w:spacing w:line="360" w:lineRule="auto"/>
        <w:outlineLvl w:val="0"/>
        <w:rPr>
          <w:szCs w:val="40"/>
        </w:rPr>
      </w:pPr>
      <w:r>
        <w:t>Press release</w:t>
      </w:r>
    </w:p>
    <w:p w:rsidR="0011217B" w:rsidRPr="004550F2" w:rsidRDefault="0011217B" w:rsidP="0011217B">
      <w:pPr>
        <w:rPr>
          <w:b/>
          <w:bCs/>
        </w:rPr>
      </w:pPr>
    </w:p>
    <w:p w:rsidR="0011217B" w:rsidRPr="004550F2" w:rsidRDefault="0011217B" w:rsidP="0011217B">
      <w:pPr>
        <w:rPr>
          <w:b/>
          <w:bCs/>
          <w:sz w:val="24"/>
        </w:rPr>
      </w:pPr>
    </w:p>
    <w:p w:rsidR="0011217B" w:rsidRPr="004B3541" w:rsidRDefault="0011217B" w:rsidP="007833F6">
      <w:pPr>
        <w:rPr>
          <w:rFonts w:cs="Arial"/>
          <w:b/>
          <w:bCs/>
          <w:sz w:val="24"/>
        </w:rPr>
      </w:pPr>
      <w:bookmarkStart w:id="0" w:name="_GoBack"/>
      <w:r>
        <w:rPr>
          <w:b/>
          <w:sz w:val="24"/>
        </w:rPr>
        <w:t xml:space="preserve">ANDRITZ to supply new fiber line to ITC </w:t>
      </w:r>
      <w:proofErr w:type="spellStart"/>
      <w:r>
        <w:rPr>
          <w:b/>
          <w:sz w:val="24"/>
        </w:rPr>
        <w:t>Bhadrachal</w:t>
      </w:r>
      <w:r w:rsidR="001F5B69">
        <w:rPr>
          <w:b/>
          <w:sz w:val="24"/>
        </w:rPr>
        <w:t>a</w:t>
      </w:r>
      <w:r>
        <w:rPr>
          <w:b/>
          <w:sz w:val="24"/>
        </w:rPr>
        <w:t>m</w:t>
      </w:r>
      <w:proofErr w:type="spellEnd"/>
      <w:r>
        <w:rPr>
          <w:b/>
          <w:sz w:val="24"/>
        </w:rPr>
        <w:t>, India</w:t>
      </w:r>
    </w:p>
    <w:p w:rsidR="0011217B" w:rsidRPr="002B0217" w:rsidRDefault="0011217B" w:rsidP="0011217B">
      <w:pPr>
        <w:rPr>
          <w:b/>
          <w:iCs/>
          <w:szCs w:val="20"/>
        </w:rPr>
      </w:pPr>
    </w:p>
    <w:p w:rsidR="002B0217" w:rsidRPr="002B0217" w:rsidRDefault="0011217B" w:rsidP="0011217B">
      <w:pPr>
        <w:pStyle w:val="A-Flatter"/>
        <w:spacing w:line="320" w:lineRule="exact"/>
        <w:rPr>
          <w:sz w:val="20"/>
        </w:rPr>
      </w:pPr>
      <w:r>
        <w:rPr>
          <w:b/>
          <w:sz w:val="20"/>
        </w:rPr>
        <w:t>Graz, Ju</w:t>
      </w:r>
      <w:r w:rsidR="009C74A5">
        <w:rPr>
          <w:b/>
          <w:sz w:val="20"/>
        </w:rPr>
        <w:t>ly 13</w:t>
      </w:r>
      <w:r>
        <w:rPr>
          <w:b/>
          <w:sz w:val="20"/>
        </w:rPr>
        <w:t xml:space="preserve">, 2015.  </w:t>
      </w:r>
      <w:r>
        <w:rPr>
          <w:sz w:val="20"/>
        </w:rPr>
        <w:t xml:space="preserve">International technology Group ANDRITZ has received an order from ITC </w:t>
      </w:r>
      <w:proofErr w:type="spellStart"/>
      <w:r>
        <w:rPr>
          <w:sz w:val="20"/>
        </w:rPr>
        <w:t>Bhadrachalam</w:t>
      </w:r>
      <w:proofErr w:type="spellEnd"/>
      <w:r>
        <w:rPr>
          <w:sz w:val="20"/>
        </w:rPr>
        <w:t xml:space="preserve">, </w:t>
      </w:r>
      <w:proofErr w:type="spellStart"/>
      <w:r>
        <w:rPr>
          <w:sz w:val="20"/>
        </w:rPr>
        <w:t>Telangana</w:t>
      </w:r>
      <w:proofErr w:type="spellEnd"/>
      <w:r>
        <w:rPr>
          <w:sz w:val="20"/>
        </w:rPr>
        <w:t xml:space="preserve"> Province, India, to supply a BCTMP fiber line with a production capacity of 300</w:t>
      </w:r>
      <w:r w:rsidR="00AD74CC">
        <w:rPr>
          <w:sz w:val="20"/>
        </w:rPr>
        <w:t> tons per day</w:t>
      </w:r>
      <w:r>
        <w:rPr>
          <w:sz w:val="20"/>
        </w:rPr>
        <w:t>. The new plant will be the first mechanical pulping line in India for production of high-brightness board grades. Start-up is scheduled for the third quarter of 2016.</w:t>
      </w:r>
    </w:p>
    <w:p w:rsidR="0011217B" w:rsidRPr="004550F2" w:rsidRDefault="0011217B" w:rsidP="0011217B">
      <w:pPr>
        <w:pStyle w:val="A-Flatter"/>
        <w:spacing w:line="320" w:lineRule="exact"/>
        <w:rPr>
          <w:rFonts w:cs="Arial"/>
          <w:sz w:val="20"/>
        </w:rPr>
      </w:pPr>
    </w:p>
    <w:p w:rsidR="00717C27" w:rsidRDefault="00ED06B7" w:rsidP="004F2A54">
      <w:pPr>
        <w:pStyle w:val="A-Flatter"/>
        <w:spacing w:line="320" w:lineRule="exact"/>
        <w:rPr>
          <w:sz w:val="20"/>
        </w:rPr>
      </w:pPr>
      <w:r>
        <w:rPr>
          <w:sz w:val="20"/>
        </w:rPr>
        <w:t xml:space="preserve">The order comprises the supply of a fiber line with 2-stage refining to ensure lowest </w:t>
      </w:r>
      <w:r w:rsidR="00AD74CC">
        <w:rPr>
          <w:sz w:val="20"/>
        </w:rPr>
        <w:t xml:space="preserve">possible </w:t>
      </w:r>
      <w:r>
        <w:rPr>
          <w:sz w:val="20"/>
        </w:rPr>
        <w:t xml:space="preserve">energy demand and high fiber quality, as well as a two-stage bleaching system with minimum chemical consumption. Six counter-current washing stages are to reduce </w:t>
      </w:r>
      <w:r w:rsidR="008A0435" w:rsidRPr="008A0435">
        <w:rPr>
          <w:sz w:val="20"/>
        </w:rPr>
        <w:t xml:space="preserve">contaminants </w:t>
      </w:r>
      <w:r>
        <w:rPr>
          <w:sz w:val="20"/>
        </w:rPr>
        <w:t xml:space="preserve">so that </w:t>
      </w:r>
      <w:r w:rsidR="008A0435">
        <w:rPr>
          <w:sz w:val="20"/>
        </w:rPr>
        <w:t xml:space="preserve">exceptionally </w:t>
      </w:r>
      <w:r>
        <w:rPr>
          <w:sz w:val="20"/>
        </w:rPr>
        <w:t>clean pulp can be produced at low chemical oxygen demand. In addition, the ANDRITZ washing technology keeps fresh water consumption and effluent levels to a minimum.</w:t>
      </w:r>
    </w:p>
    <w:p w:rsidR="00DF417C" w:rsidRPr="00DF417C" w:rsidRDefault="00DF417C" w:rsidP="004F2A54">
      <w:pPr>
        <w:pStyle w:val="A-Flatter"/>
        <w:spacing w:line="320" w:lineRule="exact"/>
        <w:rPr>
          <w:sz w:val="20"/>
        </w:rPr>
      </w:pPr>
    </w:p>
    <w:p w:rsidR="00717C27" w:rsidRDefault="0000343B" w:rsidP="004A1747">
      <w:pPr>
        <w:pStyle w:val="A-Flatter"/>
        <w:spacing w:line="320" w:lineRule="exact"/>
        <w:jc w:val="both"/>
        <w:rPr>
          <w:sz w:val="20"/>
        </w:rPr>
      </w:pPr>
      <w:r>
        <w:rPr>
          <w:sz w:val="20"/>
        </w:rPr>
        <w:t xml:space="preserve">The new fiber line uses available synergies with the existing eucalyptus pulping line at ITC </w:t>
      </w:r>
      <w:proofErr w:type="spellStart"/>
      <w:r>
        <w:rPr>
          <w:sz w:val="20"/>
        </w:rPr>
        <w:t>Bhadrachalam</w:t>
      </w:r>
      <w:proofErr w:type="spellEnd"/>
      <w:r>
        <w:rPr>
          <w:sz w:val="20"/>
        </w:rPr>
        <w:t xml:space="preserve">. The effluent will be evaporated, the clean condensate re-used, and the white liquor from the </w:t>
      </w:r>
      <w:proofErr w:type="spellStart"/>
      <w:r>
        <w:rPr>
          <w:sz w:val="20"/>
        </w:rPr>
        <w:t>kraft</w:t>
      </w:r>
      <w:proofErr w:type="spellEnd"/>
      <w:r>
        <w:rPr>
          <w:sz w:val="20"/>
        </w:rPr>
        <w:t xml:space="preserve"> mill will be used as alkali source in the new BCTMP fiber line.</w:t>
      </w:r>
    </w:p>
    <w:p w:rsidR="002409E7" w:rsidRPr="00566D37" w:rsidRDefault="002409E7" w:rsidP="0011217B">
      <w:pPr>
        <w:pStyle w:val="A-Flatter"/>
        <w:spacing w:line="320" w:lineRule="exact"/>
        <w:rPr>
          <w:sz w:val="20"/>
        </w:rPr>
      </w:pPr>
    </w:p>
    <w:p w:rsidR="0011217B" w:rsidRDefault="0011217B" w:rsidP="0011217B">
      <w:pPr>
        <w:jc w:val="center"/>
        <w:rPr>
          <w:szCs w:val="20"/>
        </w:rPr>
      </w:pPr>
      <w:r>
        <w:t>– End –</w:t>
      </w:r>
    </w:p>
    <w:p w:rsidR="009963EA" w:rsidRPr="002409E7" w:rsidRDefault="009963EA" w:rsidP="009963EA">
      <w:pPr>
        <w:pStyle w:val="A-Flatter"/>
        <w:spacing w:line="320" w:lineRule="exact"/>
      </w:pPr>
    </w:p>
    <w:p w:rsidR="009963EA" w:rsidRPr="002409E7" w:rsidRDefault="0089516E" w:rsidP="009963EA">
      <w:pPr>
        <w:pStyle w:val="A-Flatter"/>
        <w:spacing w:line="320" w:lineRule="exact"/>
      </w:pPr>
      <w:r>
        <w:rPr>
          <w:noProof/>
          <w:lang w:val="de-AT" w:eastAsia="de-AT" w:bidi="ar-SA"/>
        </w:rPr>
        <w:drawing>
          <wp:anchor distT="0" distB="0" distL="114300" distR="114300" simplePos="0" relativeHeight="251659264" behindDoc="1" locked="0" layoutInCell="1" allowOverlap="1" wp14:anchorId="68D96DD5" wp14:editId="78578062">
            <wp:simplePos x="0" y="0"/>
            <wp:positionH relativeFrom="column">
              <wp:posOffset>-93980</wp:posOffset>
            </wp:positionH>
            <wp:positionV relativeFrom="paragraph">
              <wp:posOffset>123825</wp:posOffset>
            </wp:positionV>
            <wp:extent cx="2230120" cy="2209165"/>
            <wp:effectExtent l="0" t="0" r="0" b="63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l="4225" t="2107" r="1934"/>
                    <a:stretch/>
                  </pic:blipFill>
                  <pic:spPr bwMode="auto">
                    <a:xfrm>
                      <a:off x="0" y="0"/>
                      <a:ext cx="2230120" cy="2209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963EA" w:rsidRPr="002409E7" w:rsidRDefault="009963EA" w:rsidP="009963EA">
      <w:pPr>
        <w:pStyle w:val="A-Flatter"/>
        <w:spacing w:line="320" w:lineRule="exact"/>
      </w:pPr>
    </w:p>
    <w:p w:rsidR="009963EA" w:rsidRPr="002409E7" w:rsidRDefault="009963EA" w:rsidP="009963EA">
      <w:pPr>
        <w:pStyle w:val="A-Flatter"/>
        <w:spacing w:line="320" w:lineRule="exact"/>
      </w:pPr>
    </w:p>
    <w:p w:rsidR="009963EA" w:rsidRDefault="009963EA" w:rsidP="009963EA">
      <w:pPr>
        <w:pStyle w:val="A-Flatter"/>
        <w:spacing w:line="320" w:lineRule="exact"/>
      </w:pPr>
    </w:p>
    <w:p w:rsidR="0089516E" w:rsidRDefault="0089516E" w:rsidP="009963EA">
      <w:pPr>
        <w:pStyle w:val="A-Flatter"/>
        <w:spacing w:line="320" w:lineRule="exact"/>
      </w:pPr>
    </w:p>
    <w:p w:rsidR="0089516E" w:rsidRDefault="0089516E" w:rsidP="009963EA">
      <w:pPr>
        <w:pStyle w:val="A-Flatter"/>
        <w:spacing w:line="320" w:lineRule="exact"/>
      </w:pPr>
    </w:p>
    <w:p w:rsidR="0089516E" w:rsidRPr="002409E7" w:rsidRDefault="0089516E" w:rsidP="009963EA">
      <w:pPr>
        <w:pStyle w:val="A-Flatter"/>
        <w:spacing w:line="320" w:lineRule="exact"/>
      </w:pPr>
    </w:p>
    <w:p w:rsidR="0089516E" w:rsidRPr="00F03F56" w:rsidRDefault="008A0435" w:rsidP="00F03F56">
      <w:pPr>
        <w:spacing w:line="240" w:lineRule="exact"/>
        <w:ind w:left="3420" w:right="3157"/>
        <w:rPr>
          <w:color w:val="000000"/>
          <w:sz w:val="18"/>
          <w:szCs w:val="18"/>
        </w:rPr>
      </w:pPr>
      <w:r w:rsidRPr="00F03F56">
        <w:rPr>
          <w:rFonts w:cs="Arial"/>
          <w:color w:val="006EB4"/>
          <w:sz w:val="18"/>
          <w:szCs w:val="18"/>
        </w:rPr>
        <w:t xml:space="preserve">◄ </w:t>
      </w:r>
      <w:r w:rsidR="0089516E" w:rsidRPr="00F03F56">
        <w:rPr>
          <w:sz w:val="18"/>
          <w:szCs w:val="18"/>
        </w:rPr>
        <w:t xml:space="preserve">ANDRITZ is to supply a new BCTMP fiber line for ITC </w:t>
      </w:r>
      <w:proofErr w:type="spellStart"/>
      <w:r w:rsidR="0089516E" w:rsidRPr="00F03F56">
        <w:rPr>
          <w:sz w:val="18"/>
          <w:szCs w:val="18"/>
        </w:rPr>
        <w:t>Bhadrachalam</w:t>
      </w:r>
      <w:proofErr w:type="spellEnd"/>
      <w:r w:rsidR="0089516E" w:rsidRPr="00F03F56">
        <w:rPr>
          <w:sz w:val="18"/>
          <w:szCs w:val="18"/>
        </w:rPr>
        <w:t>, India, including a high-consistency refiner (photo).</w:t>
      </w:r>
    </w:p>
    <w:p w:rsidR="009963EA" w:rsidRPr="002409E7" w:rsidRDefault="009963EA" w:rsidP="009963EA">
      <w:pPr>
        <w:spacing w:line="240" w:lineRule="exact"/>
        <w:rPr>
          <w:color w:val="000000"/>
          <w:sz w:val="18"/>
          <w:szCs w:val="18"/>
        </w:rPr>
      </w:pPr>
    </w:p>
    <w:p w:rsidR="009963EA" w:rsidRPr="002409E7" w:rsidRDefault="009963EA" w:rsidP="009963EA">
      <w:pPr>
        <w:spacing w:line="240" w:lineRule="exact"/>
        <w:rPr>
          <w:color w:val="000000"/>
          <w:sz w:val="18"/>
          <w:szCs w:val="18"/>
        </w:rPr>
      </w:pPr>
    </w:p>
    <w:p w:rsidR="009963EA" w:rsidRPr="002409E7" w:rsidRDefault="009963EA" w:rsidP="009963EA">
      <w:pPr>
        <w:spacing w:line="240" w:lineRule="exact"/>
        <w:rPr>
          <w:color w:val="000000"/>
          <w:sz w:val="18"/>
          <w:szCs w:val="18"/>
        </w:rPr>
      </w:pPr>
    </w:p>
    <w:p w:rsidR="00026F3A" w:rsidRPr="00026F3A" w:rsidRDefault="00026F3A" w:rsidP="00026F3A">
      <w:pPr>
        <w:spacing w:line="240" w:lineRule="exact"/>
        <w:outlineLvl w:val="0"/>
        <w:rPr>
          <w:b/>
          <w:bCs/>
          <w:sz w:val="18"/>
          <w:szCs w:val="18"/>
        </w:rPr>
      </w:pPr>
      <w:r>
        <w:rPr>
          <w:b/>
          <w:sz w:val="18"/>
        </w:rPr>
        <w:t>Press release and photo available for download</w:t>
      </w:r>
    </w:p>
    <w:p w:rsidR="00026F3A" w:rsidRPr="00026F3A" w:rsidRDefault="00026F3A" w:rsidP="00026F3A">
      <w:pPr>
        <w:spacing w:line="240" w:lineRule="exact"/>
        <w:outlineLvl w:val="0"/>
        <w:rPr>
          <w:bCs/>
          <w:sz w:val="18"/>
          <w:szCs w:val="18"/>
        </w:rPr>
      </w:pPr>
      <w:r>
        <w:rPr>
          <w:sz w:val="18"/>
        </w:rPr>
        <w:t xml:space="preserve">Press release and photo are available for download at </w:t>
      </w:r>
      <w:hyperlink r:id="rId9">
        <w:r>
          <w:rPr>
            <w:rStyle w:val="Hyperlink"/>
            <w:sz w:val="18"/>
          </w:rPr>
          <w:t>www.andritz.com/news</w:t>
        </w:r>
      </w:hyperlink>
      <w:r>
        <w:rPr>
          <w:sz w:val="18"/>
        </w:rPr>
        <w:t>. The photo may be published free of charge if the source is stated: “Photo: ANDRITZ”.</w:t>
      </w:r>
    </w:p>
    <w:p w:rsidR="00F03F56" w:rsidRDefault="00F03F56" w:rsidP="004E6B91">
      <w:pPr>
        <w:pStyle w:val="HTMLVorformatiert"/>
        <w:shd w:val="clear" w:color="auto" w:fill="FFFFFF"/>
        <w:spacing w:line="240" w:lineRule="exact"/>
        <w:ind w:right="74"/>
        <w:outlineLvl w:val="0"/>
        <w:rPr>
          <w:rStyle w:val="BesuchterHyperlink"/>
          <w:rFonts w:ascii="Arial" w:hAnsi="Arial"/>
          <w:b/>
          <w:snapToGrid/>
          <w:color w:val="000000"/>
          <w:sz w:val="18"/>
          <w:u w:val="none"/>
        </w:rPr>
      </w:pPr>
    </w:p>
    <w:p w:rsidR="004E6B91" w:rsidRPr="004E6B91" w:rsidRDefault="004E6B91" w:rsidP="004E6B91">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Style w:val="BesuchterHyperlink"/>
          <w:rFonts w:ascii="Arial" w:hAnsi="Arial"/>
          <w:b/>
          <w:snapToGrid/>
          <w:color w:val="000000"/>
          <w:sz w:val="18"/>
          <w:u w:val="none"/>
        </w:rPr>
        <w:t>For further information, please contact:</w:t>
      </w:r>
    </w:p>
    <w:p w:rsidR="004E6B91" w:rsidRPr="00AC15CB" w:rsidRDefault="004E6B91" w:rsidP="004E6B91">
      <w:pPr>
        <w:spacing w:line="240" w:lineRule="exact"/>
        <w:outlineLvl w:val="0"/>
        <w:rPr>
          <w:sz w:val="18"/>
          <w:szCs w:val="18"/>
        </w:rPr>
      </w:pPr>
      <w:r>
        <w:rPr>
          <w:sz w:val="18"/>
        </w:rPr>
        <w:t>Oliver Pokorny</w:t>
      </w:r>
    </w:p>
    <w:p w:rsidR="004E6B91" w:rsidRPr="00AC15CB" w:rsidRDefault="004E6B91" w:rsidP="004E6B91">
      <w:pPr>
        <w:spacing w:line="240" w:lineRule="exact"/>
        <w:rPr>
          <w:sz w:val="18"/>
          <w:szCs w:val="18"/>
        </w:rPr>
      </w:pPr>
      <w:r>
        <w:rPr>
          <w:sz w:val="18"/>
        </w:rPr>
        <w:t>Head of Corporate Communications</w:t>
      </w:r>
    </w:p>
    <w:p w:rsidR="004E6B91" w:rsidRPr="00AC15CB" w:rsidRDefault="004E6B91" w:rsidP="004E6B91">
      <w:pPr>
        <w:spacing w:line="240" w:lineRule="exact"/>
        <w:rPr>
          <w:sz w:val="18"/>
          <w:szCs w:val="18"/>
        </w:rPr>
      </w:pPr>
      <w:r>
        <w:rPr>
          <w:sz w:val="18"/>
        </w:rPr>
        <w:t>oliver.pokorny@andritz.com</w:t>
      </w:r>
    </w:p>
    <w:p w:rsidR="004E6B91" w:rsidRPr="00AC15CB" w:rsidRDefault="004E6B91" w:rsidP="004E6B91">
      <w:pPr>
        <w:spacing w:line="240" w:lineRule="exact"/>
        <w:rPr>
          <w:sz w:val="18"/>
          <w:szCs w:val="18"/>
        </w:rPr>
      </w:pPr>
      <w:r>
        <w:rPr>
          <w:sz w:val="18"/>
        </w:rPr>
        <w:t>www.andritz.com</w:t>
      </w:r>
    </w:p>
    <w:p w:rsidR="004E6B91" w:rsidRPr="00AC15CB" w:rsidRDefault="004E6B91" w:rsidP="004E6B91">
      <w:pPr>
        <w:spacing w:line="240" w:lineRule="exact"/>
        <w:outlineLvl w:val="0"/>
        <w:rPr>
          <w:bCs/>
          <w:sz w:val="18"/>
          <w:szCs w:val="18"/>
        </w:rPr>
      </w:pPr>
    </w:p>
    <w:p w:rsidR="005F4EEC" w:rsidRDefault="005F4EEC" w:rsidP="004E6B91">
      <w:pPr>
        <w:spacing w:line="240" w:lineRule="exact"/>
        <w:outlineLvl w:val="0"/>
        <w:rPr>
          <w:b/>
          <w:sz w:val="18"/>
        </w:rPr>
      </w:pPr>
    </w:p>
    <w:p w:rsidR="005F4EEC" w:rsidRDefault="005F4EEC" w:rsidP="004E6B91">
      <w:pPr>
        <w:spacing w:line="240" w:lineRule="exact"/>
        <w:outlineLvl w:val="0"/>
        <w:rPr>
          <w:b/>
          <w:sz w:val="18"/>
        </w:rPr>
      </w:pPr>
    </w:p>
    <w:p w:rsidR="005F4EEC" w:rsidRDefault="005F4EEC" w:rsidP="004E6B91">
      <w:pPr>
        <w:spacing w:line="240" w:lineRule="exact"/>
        <w:outlineLvl w:val="0"/>
        <w:rPr>
          <w:b/>
          <w:sz w:val="18"/>
        </w:rPr>
      </w:pPr>
    </w:p>
    <w:p w:rsidR="005F4EEC" w:rsidRDefault="005F4EEC" w:rsidP="004E6B91">
      <w:pPr>
        <w:spacing w:line="240" w:lineRule="exact"/>
        <w:outlineLvl w:val="0"/>
        <w:rPr>
          <w:b/>
          <w:sz w:val="18"/>
        </w:rPr>
      </w:pPr>
    </w:p>
    <w:p w:rsidR="004E6B91" w:rsidRPr="004E6B91" w:rsidRDefault="004E6B91" w:rsidP="004E6B91">
      <w:pPr>
        <w:spacing w:line="240" w:lineRule="exact"/>
        <w:outlineLvl w:val="0"/>
        <w:rPr>
          <w:b/>
          <w:bCs/>
          <w:sz w:val="18"/>
          <w:szCs w:val="18"/>
        </w:rPr>
      </w:pPr>
      <w:r>
        <w:rPr>
          <w:b/>
          <w:sz w:val="18"/>
        </w:rPr>
        <w:t>The ANDRITZ GROUP</w:t>
      </w:r>
    </w:p>
    <w:p w:rsidR="004E6B91" w:rsidRDefault="004E6B91" w:rsidP="004E6B91">
      <w:pPr>
        <w:spacing w:line="240" w:lineRule="exact"/>
        <w:rPr>
          <w:rFonts w:cs="Courier New"/>
          <w:color w:val="000000"/>
          <w:sz w:val="18"/>
          <w:szCs w:val="20"/>
        </w:rPr>
      </w:pPr>
      <w:r>
        <w:rPr>
          <w:color w:val="000000"/>
          <w:sz w:val="18"/>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worldwide. ANDRITZ operates over 250 sites worldwide.</w:t>
      </w:r>
    </w:p>
    <w:p w:rsidR="004E6B91" w:rsidRPr="004E6B91" w:rsidRDefault="004E6B91" w:rsidP="004E6B91">
      <w:pPr>
        <w:spacing w:line="240" w:lineRule="exact"/>
        <w:rPr>
          <w:rFonts w:cs="Courier New"/>
          <w:color w:val="000000"/>
          <w:sz w:val="18"/>
          <w:szCs w:val="20"/>
        </w:rPr>
      </w:pPr>
    </w:p>
    <w:p w:rsidR="004E6B91" w:rsidRPr="004E6B91" w:rsidRDefault="004E6B91" w:rsidP="004E6B91">
      <w:pPr>
        <w:spacing w:line="240" w:lineRule="exact"/>
        <w:rPr>
          <w:b/>
          <w:sz w:val="18"/>
          <w:szCs w:val="18"/>
        </w:rPr>
      </w:pPr>
      <w:r>
        <w:rPr>
          <w:b/>
          <w:sz w:val="18"/>
        </w:rPr>
        <w:t>ANDRITZ PULP &amp; PAPER</w:t>
      </w:r>
    </w:p>
    <w:p w:rsidR="004E6B91" w:rsidRPr="004E6B91" w:rsidRDefault="004E6B91" w:rsidP="004E6B91">
      <w:pPr>
        <w:spacing w:line="240" w:lineRule="exact"/>
        <w:rPr>
          <w:sz w:val="18"/>
          <w:szCs w:val="18"/>
        </w:rPr>
      </w:pPr>
      <w:r>
        <w:rPr>
          <w:sz w:val="18"/>
        </w:rPr>
        <w:t xml:space="preserve">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Pr>
          <w:sz w:val="18"/>
        </w:rPr>
        <w:t>calendering</w:t>
      </w:r>
      <w:proofErr w:type="spellEnd"/>
      <w:r>
        <w:rPr>
          <w:sz w:val="18"/>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w:t>
      </w:r>
      <w:proofErr w:type="spellStart"/>
      <w:r>
        <w:rPr>
          <w:sz w:val="18"/>
        </w:rPr>
        <w:t>torrefaction</w:t>
      </w:r>
      <w:proofErr w:type="spellEnd"/>
      <w:r>
        <w:rPr>
          <w:sz w:val="18"/>
        </w:rPr>
        <w:t xml:space="preserve"> equipment, plants for the production of nonwovens, dissolving pulp, plastic films, and </w:t>
      </w:r>
      <w:proofErr w:type="spellStart"/>
      <w:r>
        <w:rPr>
          <w:sz w:val="18"/>
        </w:rPr>
        <w:t>panelboards</w:t>
      </w:r>
      <w:proofErr w:type="spellEnd"/>
      <w:r>
        <w:rPr>
          <w:sz w:val="18"/>
        </w:rPr>
        <w:t xml:space="preserve"> (MDF), and recycling plants are also allocated to the business area.</w:t>
      </w:r>
    </w:p>
    <w:p w:rsidR="00566D37" w:rsidRPr="00566D37" w:rsidRDefault="00566D37" w:rsidP="00566D37">
      <w:pPr>
        <w:spacing w:line="240" w:lineRule="exact"/>
        <w:outlineLvl w:val="0"/>
        <w:rPr>
          <w:sz w:val="18"/>
          <w:szCs w:val="18"/>
        </w:rPr>
      </w:pPr>
    </w:p>
    <w:bookmarkEnd w:id="0"/>
    <w:p w:rsidR="00566D37" w:rsidRPr="00566D37" w:rsidRDefault="00566D37" w:rsidP="00566D37">
      <w:pPr>
        <w:spacing w:line="240" w:lineRule="exact"/>
        <w:outlineLvl w:val="0"/>
        <w:rPr>
          <w:b/>
          <w:sz w:val="18"/>
          <w:szCs w:val="18"/>
        </w:rPr>
      </w:pPr>
    </w:p>
    <w:sectPr w:rsidR="00566D37" w:rsidRPr="00566D37"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D7D" w:rsidRDefault="00F85D7D">
      <w:r>
        <w:separator/>
      </w:r>
    </w:p>
  </w:endnote>
  <w:endnote w:type="continuationSeparator" w:id="0">
    <w:p w:rsidR="00F85D7D" w:rsidRDefault="00F8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D7D" w:rsidRDefault="00F85D7D">
      <w:r>
        <w:separator/>
      </w:r>
    </w:p>
  </w:footnote>
  <w:footnote w:type="continuationSeparator" w:id="0">
    <w:p w:rsidR="00F85D7D" w:rsidRDefault="00F85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21764"/>
    <w:rsid w:val="00026F3A"/>
    <w:rsid w:val="00034920"/>
    <w:rsid w:val="00081B35"/>
    <w:rsid w:val="00083D98"/>
    <w:rsid w:val="000C1211"/>
    <w:rsid w:val="00106478"/>
    <w:rsid w:val="0011217B"/>
    <w:rsid w:val="00115CB6"/>
    <w:rsid w:val="0011780B"/>
    <w:rsid w:val="00117CA0"/>
    <w:rsid w:val="001205F1"/>
    <w:rsid w:val="00131E66"/>
    <w:rsid w:val="00152986"/>
    <w:rsid w:val="0018411F"/>
    <w:rsid w:val="001A4C81"/>
    <w:rsid w:val="001B2551"/>
    <w:rsid w:val="001C7EB9"/>
    <w:rsid w:val="001D677A"/>
    <w:rsid w:val="001E77CA"/>
    <w:rsid w:val="001F2E2A"/>
    <w:rsid w:val="001F3EFD"/>
    <w:rsid w:val="001F5B69"/>
    <w:rsid w:val="00203173"/>
    <w:rsid w:val="002277D0"/>
    <w:rsid w:val="00235F8E"/>
    <w:rsid w:val="00236970"/>
    <w:rsid w:val="002377A3"/>
    <w:rsid w:val="00237DA1"/>
    <w:rsid w:val="002409E7"/>
    <w:rsid w:val="00252768"/>
    <w:rsid w:val="002537AA"/>
    <w:rsid w:val="002836B9"/>
    <w:rsid w:val="002879DE"/>
    <w:rsid w:val="00293E98"/>
    <w:rsid w:val="00294502"/>
    <w:rsid w:val="002A649C"/>
    <w:rsid w:val="002B0217"/>
    <w:rsid w:val="002B4DB5"/>
    <w:rsid w:val="002C3167"/>
    <w:rsid w:val="002D58C5"/>
    <w:rsid w:val="00306774"/>
    <w:rsid w:val="00334382"/>
    <w:rsid w:val="003472A8"/>
    <w:rsid w:val="00387CE5"/>
    <w:rsid w:val="00397BE5"/>
    <w:rsid w:val="003C555E"/>
    <w:rsid w:val="003F2630"/>
    <w:rsid w:val="004550F2"/>
    <w:rsid w:val="004A1747"/>
    <w:rsid w:val="004A4567"/>
    <w:rsid w:val="004A561C"/>
    <w:rsid w:val="004B3541"/>
    <w:rsid w:val="004D51B6"/>
    <w:rsid w:val="004E1C9B"/>
    <w:rsid w:val="004E6B91"/>
    <w:rsid w:val="004F2A54"/>
    <w:rsid w:val="00516353"/>
    <w:rsid w:val="00533B30"/>
    <w:rsid w:val="0053522E"/>
    <w:rsid w:val="00566D37"/>
    <w:rsid w:val="00571C35"/>
    <w:rsid w:val="00593445"/>
    <w:rsid w:val="005A7835"/>
    <w:rsid w:val="005B0A12"/>
    <w:rsid w:val="005B235C"/>
    <w:rsid w:val="005E2A58"/>
    <w:rsid w:val="005E4D97"/>
    <w:rsid w:val="005F4EEC"/>
    <w:rsid w:val="005F72C9"/>
    <w:rsid w:val="00601724"/>
    <w:rsid w:val="006023B5"/>
    <w:rsid w:val="0062333A"/>
    <w:rsid w:val="00657619"/>
    <w:rsid w:val="00670C45"/>
    <w:rsid w:val="006738F8"/>
    <w:rsid w:val="00687F18"/>
    <w:rsid w:val="006C3569"/>
    <w:rsid w:val="006D7A9F"/>
    <w:rsid w:val="006E5B49"/>
    <w:rsid w:val="00700833"/>
    <w:rsid w:val="00717C27"/>
    <w:rsid w:val="00720B3F"/>
    <w:rsid w:val="00744CCD"/>
    <w:rsid w:val="007824DB"/>
    <w:rsid w:val="007833F6"/>
    <w:rsid w:val="00793629"/>
    <w:rsid w:val="007A08C3"/>
    <w:rsid w:val="007C5908"/>
    <w:rsid w:val="007D199E"/>
    <w:rsid w:val="007D2C77"/>
    <w:rsid w:val="008375DB"/>
    <w:rsid w:val="008557DA"/>
    <w:rsid w:val="0089516E"/>
    <w:rsid w:val="008A0435"/>
    <w:rsid w:val="00903B08"/>
    <w:rsid w:val="00912936"/>
    <w:rsid w:val="009305B1"/>
    <w:rsid w:val="00954156"/>
    <w:rsid w:val="0095594F"/>
    <w:rsid w:val="00963A20"/>
    <w:rsid w:val="009963EA"/>
    <w:rsid w:val="009B2CF0"/>
    <w:rsid w:val="009C06CC"/>
    <w:rsid w:val="009C74A5"/>
    <w:rsid w:val="009D0085"/>
    <w:rsid w:val="009D1D3C"/>
    <w:rsid w:val="009E4940"/>
    <w:rsid w:val="00A47B4B"/>
    <w:rsid w:val="00A50D61"/>
    <w:rsid w:val="00A65A58"/>
    <w:rsid w:val="00A72404"/>
    <w:rsid w:val="00A73624"/>
    <w:rsid w:val="00A83007"/>
    <w:rsid w:val="00A9369E"/>
    <w:rsid w:val="00AC5FC7"/>
    <w:rsid w:val="00AD3798"/>
    <w:rsid w:val="00AD6D2C"/>
    <w:rsid w:val="00AD74CC"/>
    <w:rsid w:val="00AE7D6B"/>
    <w:rsid w:val="00B12170"/>
    <w:rsid w:val="00B3165F"/>
    <w:rsid w:val="00B54EE8"/>
    <w:rsid w:val="00B56AE0"/>
    <w:rsid w:val="00B5710F"/>
    <w:rsid w:val="00B72750"/>
    <w:rsid w:val="00B7432A"/>
    <w:rsid w:val="00B8263A"/>
    <w:rsid w:val="00B97D85"/>
    <w:rsid w:val="00BB04F4"/>
    <w:rsid w:val="00BD40FB"/>
    <w:rsid w:val="00BF045D"/>
    <w:rsid w:val="00BF2137"/>
    <w:rsid w:val="00C00449"/>
    <w:rsid w:val="00C026DB"/>
    <w:rsid w:val="00C110FE"/>
    <w:rsid w:val="00C25CC3"/>
    <w:rsid w:val="00C46474"/>
    <w:rsid w:val="00C61A1E"/>
    <w:rsid w:val="00C66A17"/>
    <w:rsid w:val="00C83023"/>
    <w:rsid w:val="00C853BC"/>
    <w:rsid w:val="00D1175C"/>
    <w:rsid w:val="00D11A56"/>
    <w:rsid w:val="00D31167"/>
    <w:rsid w:val="00D62B6F"/>
    <w:rsid w:val="00D869A3"/>
    <w:rsid w:val="00D94461"/>
    <w:rsid w:val="00DC39AB"/>
    <w:rsid w:val="00DF417C"/>
    <w:rsid w:val="00E5357A"/>
    <w:rsid w:val="00E5523F"/>
    <w:rsid w:val="00E62C2E"/>
    <w:rsid w:val="00E743B5"/>
    <w:rsid w:val="00E75CBA"/>
    <w:rsid w:val="00E85EB1"/>
    <w:rsid w:val="00E93E96"/>
    <w:rsid w:val="00E966F5"/>
    <w:rsid w:val="00EB7DCB"/>
    <w:rsid w:val="00EC7234"/>
    <w:rsid w:val="00ED06B7"/>
    <w:rsid w:val="00ED7317"/>
    <w:rsid w:val="00EE22AA"/>
    <w:rsid w:val="00EE5175"/>
    <w:rsid w:val="00F03F56"/>
    <w:rsid w:val="00F11172"/>
    <w:rsid w:val="00F20C8A"/>
    <w:rsid w:val="00F23292"/>
    <w:rsid w:val="00F3621E"/>
    <w:rsid w:val="00F41277"/>
    <w:rsid w:val="00F85D7D"/>
    <w:rsid w:val="00F9590B"/>
    <w:rsid w:val="00FB4D8E"/>
    <w:rsid w:val="00FF295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472</Words>
  <Characters>2748</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2015-05-27T10:45:00Z</cp:lastPrinted>
  <dcterms:created xsi:type="dcterms:W3CDTF">2015-06-25T06:45:00Z</dcterms:created>
  <dcterms:modified xsi:type="dcterms:W3CDTF">2015-06-29T08:39:00Z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